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28745f1cf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6c447764a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Misquel,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e88db1b36466a" /><Relationship Type="http://schemas.openxmlformats.org/officeDocument/2006/relationships/numbering" Target="/word/numbering.xml" Id="Rb6802de495ba480a" /><Relationship Type="http://schemas.openxmlformats.org/officeDocument/2006/relationships/settings" Target="/word/settings.xml" Id="R5c7ccf3dd26f4b1c" /><Relationship Type="http://schemas.openxmlformats.org/officeDocument/2006/relationships/image" Target="/word/media/d64f0002-7044-47cc-afae-2504fa8e1c7a.png" Id="R40d6c447764a4ce2" /></Relationships>
</file>