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497103b10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e135aecf2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Mogo de Anciaes,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511eee74d4744" /><Relationship Type="http://schemas.openxmlformats.org/officeDocument/2006/relationships/numbering" Target="/word/numbering.xml" Id="R4c7af4c942fd4b62" /><Relationship Type="http://schemas.openxmlformats.org/officeDocument/2006/relationships/settings" Target="/word/settings.xml" Id="R1eed75907b484998" /><Relationship Type="http://schemas.openxmlformats.org/officeDocument/2006/relationships/image" Target="/word/media/1d8535f4-a541-4f52-8865-9bfdd8dbf6d0.png" Id="R11ee135aecf24636" /></Relationships>
</file>