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3ac93834e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6ab585893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f1c00d64f4f6c" /><Relationship Type="http://schemas.openxmlformats.org/officeDocument/2006/relationships/numbering" Target="/word/numbering.xml" Id="Raaae5151b53d4203" /><Relationship Type="http://schemas.openxmlformats.org/officeDocument/2006/relationships/settings" Target="/word/settings.xml" Id="R5b05cb1825094399" /><Relationship Type="http://schemas.openxmlformats.org/officeDocument/2006/relationships/image" Target="/word/media/bd4c2265-7859-4f47-b35b-1386dadaff3c.png" Id="R7b16ab5858934fc9" /></Relationships>
</file>