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f17a30492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ef1db3d7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Tramagueira,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a5cffcf084d93" /><Relationship Type="http://schemas.openxmlformats.org/officeDocument/2006/relationships/numbering" Target="/word/numbering.xml" Id="R4f805c53627f4849" /><Relationship Type="http://schemas.openxmlformats.org/officeDocument/2006/relationships/settings" Target="/word/settings.xml" Id="Rdefc0952b53c4cd2" /><Relationship Type="http://schemas.openxmlformats.org/officeDocument/2006/relationships/image" Target="/word/media/0eeaad52-a584-4cf2-bc07-e2e4cefd6214.png" Id="R2dfef1db3d794a40" /></Relationships>
</file>