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cbe4c6658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e0ee3553c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Sao Domingos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f127304b442af" /><Relationship Type="http://schemas.openxmlformats.org/officeDocument/2006/relationships/numbering" Target="/word/numbering.xml" Id="R52c0ca1f7bbf4e07" /><Relationship Type="http://schemas.openxmlformats.org/officeDocument/2006/relationships/settings" Target="/word/settings.xml" Id="R08ffb7a8308d4364" /><Relationship Type="http://schemas.openxmlformats.org/officeDocument/2006/relationships/image" Target="/word/media/e9e501fb-c454-4bb7-b1ac-ecfc7c34e4fb.png" Id="R4a9e0ee3553c468d" /></Relationships>
</file>