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1ff5c5fc0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132dd290f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Baldio,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5dea5186f48ae" /><Relationship Type="http://schemas.openxmlformats.org/officeDocument/2006/relationships/numbering" Target="/word/numbering.xml" Id="Rc9826a98b5d34e44" /><Relationship Type="http://schemas.openxmlformats.org/officeDocument/2006/relationships/settings" Target="/word/settings.xml" Id="R99d3c699119b4ffb" /><Relationship Type="http://schemas.openxmlformats.org/officeDocument/2006/relationships/image" Target="/word/media/900ff8f6-a994-46bb-90ad-b3866ceb4572.png" Id="R9a6132dd290f46ed" /></Relationships>
</file>