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53f8f071389449c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19ce655a1443f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Monte do Rio Seco,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38ecb220ddff41d1" /><Relationship Type="http://schemas.openxmlformats.org/officeDocument/2006/relationships/numbering" Target="/word/numbering.xml" Id="Re403c7a2ea6a4366" /><Relationship Type="http://schemas.openxmlformats.org/officeDocument/2006/relationships/settings" Target="/word/settings.xml" Id="Red44ec83333540cb" /><Relationship Type="http://schemas.openxmlformats.org/officeDocument/2006/relationships/image" Target="/word/media/c2e9dc16-f44a-4602-b8cb-8fa2e6368af9.png" Id="R5519ce655a1443fd" /></Relationships>
</file>