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15a2cec22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9b453db33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Longo da Areia,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185f695c44c48" /><Relationship Type="http://schemas.openxmlformats.org/officeDocument/2006/relationships/numbering" Target="/word/numbering.xml" Id="R9c59dd3e0b6845a0" /><Relationship Type="http://schemas.openxmlformats.org/officeDocument/2006/relationships/settings" Target="/word/settings.xml" Id="R4ced804e221d4615" /><Relationship Type="http://schemas.openxmlformats.org/officeDocument/2006/relationships/image" Target="/word/media/cf2618cb-dd6c-471b-9d1e-92fd9bfb62b6.png" Id="Rf329b453db3349c2" /></Relationships>
</file>