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53a3901b8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481379945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e498fe95e4421" /><Relationship Type="http://schemas.openxmlformats.org/officeDocument/2006/relationships/numbering" Target="/word/numbering.xml" Id="Rd32efc5e804d43d7" /><Relationship Type="http://schemas.openxmlformats.org/officeDocument/2006/relationships/settings" Target="/word/settings.xml" Id="R756ef77c51f943b8" /><Relationship Type="http://schemas.openxmlformats.org/officeDocument/2006/relationships/image" Target="/word/media/3e5fac4f-3fac-430c-b51a-31bea4b23a1d.png" Id="R7f14813799454495" /></Relationships>
</file>