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6501522d948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f3fd7892c7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Montinho das Galhardas,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db5657e3e24949" /><Relationship Type="http://schemas.openxmlformats.org/officeDocument/2006/relationships/numbering" Target="/word/numbering.xml" Id="Rf52b0e79d26241ba" /><Relationship Type="http://schemas.openxmlformats.org/officeDocument/2006/relationships/settings" Target="/word/settings.xml" Id="Rc20fe5f815164852" /><Relationship Type="http://schemas.openxmlformats.org/officeDocument/2006/relationships/image" Target="/word/media/0f63963d-7ee3-401d-ad2e-86f6e17a58ce.png" Id="Rc6f3fd7892c74ab9" /></Relationships>
</file>