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d0534c95f141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d95e4d3c5e4d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Penedos de Alenquer,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52fe02171c4c9e" /><Relationship Type="http://schemas.openxmlformats.org/officeDocument/2006/relationships/numbering" Target="/word/numbering.xml" Id="Rb1ed0315f24540f5" /><Relationship Type="http://schemas.openxmlformats.org/officeDocument/2006/relationships/settings" Target="/word/settings.xml" Id="R4d973c2415e74da6" /><Relationship Type="http://schemas.openxmlformats.org/officeDocument/2006/relationships/image" Target="/word/media/818f97db-dc5b-471e-aeb7-52b85e99a283.png" Id="R2cd95e4d3c5e4d87" /></Relationships>
</file>