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89fb186e2845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52ef599e414c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Peralcovo,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39fb8eee3d43a4" /><Relationship Type="http://schemas.openxmlformats.org/officeDocument/2006/relationships/numbering" Target="/word/numbering.xml" Id="R8b5d1e44a62642b1" /><Relationship Type="http://schemas.openxmlformats.org/officeDocument/2006/relationships/settings" Target="/word/settings.xml" Id="Raa28efc5e1b545ab" /><Relationship Type="http://schemas.openxmlformats.org/officeDocument/2006/relationships/image" Target="/word/media/bb081687-634c-4e7e-b8cb-4ca2578b9be7.png" Id="R4d52ef599e414c1f" /></Relationships>
</file>