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66c98f337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1fd8ad210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Permedelos,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1b6dbe1d9416e" /><Relationship Type="http://schemas.openxmlformats.org/officeDocument/2006/relationships/numbering" Target="/word/numbering.xml" Id="R0a66330621e249a9" /><Relationship Type="http://schemas.openxmlformats.org/officeDocument/2006/relationships/settings" Target="/word/settings.xml" Id="Rb51be034699b4224" /><Relationship Type="http://schemas.openxmlformats.org/officeDocument/2006/relationships/image" Target="/word/media/f75b0b4a-8140-4b94-a8f5-8feea916decc.png" Id="R4ef1fd8ad21042df" /></Relationships>
</file>