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be4530509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66f087b4e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 do Cerro,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ea0bbabb44df6" /><Relationship Type="http://schemas.openxmlformats.org/officeDocument/2006/relationships/numbering" Target="/word/numbering.xml" Id="Rf5abe4b957264672" /><Relationship Type="http://schemas.openxmlformats.org/officeDocument/2006/relationships/settings" Target="/word/settings.xml" Id="R8c1d3dd2e3bf4a2b" /><Relationship Type="http://schemas.openxmlformats.org/officeDocument/2006/relationships/image" Target="/word/media/ef49fde4-890c-4dd6-afbb-f32f7d9bd7a9.png" Id="R37e66f087b4e4a6a" /></Relationships>
</file>