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281cb4562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e194568a844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2e0fa250b4aee" /><Relationship Type="http://schemas.openxmlformats.org/officeDocument/2006/relationships/numbering" Target="/word/numbering.xml" Id="R5f2420da76ef4951" /><Relationship Type="http://schemas.openxmlformats.org/officeDocument/2006/relationships/settings" Target="/word/settings.xml" Id="R5b8870a2589f4217" /><Relationship Type="http://schemas.openxmlformats.org/officeDocument/2006/relationships/image" Target="/word/media/64c2eff2-3140-4e27-bbac-47d997b762d1.png" Id="R7b0e194568a84434" /></Relationships>
</file>