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1acaf3b47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2e6378b01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bd8a5de094968" /><Relationship Type="http://schemas.openxmlformats.org/officeDocument/2006/relationships/numbering" Target="/word/numbering.xml" Id="Re3f0a0cd32f84c56" /><Relationship Type="http://schemas.openxmlformats.org/officeDocument/2006/relationships/settings" Target="/word/settings.xml" Id="Rec607f19c0734342" /><Relationship Type="http://schemas.openxmlformats.org/officeDocument/2006/relationships/image" Target="/word/media/d615c32c-f77e-4fd4-a8ce-2aabcb971f1c.png" Id="R0e12e6378b014b9b" /></Relationships>
</file>