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caa588faf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f371bafce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 das Figueiras,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b4fd1bc33f4a83" /><Relationship Type="http://schemas.openxmlformats.org/officeDocument/2006/relationships/numbering" Target="/word/numbering.xml" Id="Rf4b84e59619446f6" /><Relationship Type="http://schemas.openxmlformats.org/officeDocument/2006/relationships/settings" Target="/word/settings.xml" Id="Rdfde3245c1434857" /><Relationship Type="http://schemas.openxmlformats.org/officeDocument/2006/relationships/image" Target="/word/media/82254858-d1cb-4d1e-936c-ec8a55330d16.png" Id="Rbeaf371bafce4b09" /></Relationships>
</file>