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23a7ff31a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5fbea8f50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Partido,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fe9a7f048448a" /><Relationship Type="http://schemas.openxmlformats.org/officeDocument/2006/relationships/numbering" Target="/word/numbering.xml" Id="Ra98cc1c06e3542f0" /><Relationship Type="http://schemas.openxmlformats.org/officeDocument/2006/relationships/settings" Target="/word/settings.xml" Id="R47f11e72ca4a410c" /><Relationship Type="http://schemas.openxmlformats.org/officeDocument/2006/relationships/image" Target="/word/media/facbf04f-eb1f-4f3b-8242-30ab0bc53d13.png" Id="R3d35fbea8f5046b9" /></Relationships>
</file>