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6f5a7771e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131fef0ab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da Mucela,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191f728614ac7" /><Relationship Type="http://schemas.openxmlformats.org/officeDocument/2006/relationships/numbering" Target="/word/numbering.xml" Id="R7896d88e0ea74d1d" /><Relationship Type="http://schemas.openxmlformats.org/officeDocument/2006/relationships/settings" Target="/word/settings.xml" Id="R5e1edc47811b4d30" /><Relationship Type="http://schemas.openxmlformats.org/officeDocument/2006/relationships/image" Target="/word/media/595ba2d5-3fa9-4399-91c8-a679cb45e607.png" Id="R1ab131fef0ab421d" /></Relationships>
</file>