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5d7c02c29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46efcc95b4b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Portas Fronhas,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fd56cb7144c53" /><Relationship Type="http://schemas.openxmlformats.org/officeDocument/2006/relationships/numbering" Target="/word/numbering.xml" Id="Rf8b49910126d4630" /><Relationship Type="http://schemas.openxmlformats.org/officeDocument/2006/relationships/settings" Target="/word/settings.xml" Id="R56484f208f2d4b37" /><Relationship Type="http://schemas.openxmlformats.org/officeDocument/2006/relationships/image" Target="/word/media/e92b6648-2281-435a-9cbc-6b68189ccb63.png" Id="Rac746efcc95b4b5f" /></Relationships>
</file>