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609ce9698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e03528b6549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Pouca Pena,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b9663f47742c0" /><Relationship Type="http://schemas.openxmlformats.org/officeDocument/2006/relationships/numbering" Target="/word/numbering.xml" Id="Rc75a9e3cbb304d80" /><Relationship Type="http://schemas.openxmlformats.org/officeDocument/2006/relationships/settings" Target="/word/settings.xml" Id="R51f4c19b736844f5" /><Relationship Type="http://schemas.openxmlformats.org/officeDocument/2006/relationships/image" Target="/word/media/7d3d9377-beea-47a5-9d20-5c9042495efd.png" Id="Rdaae03528b654929" /></Relationships>
</file>