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374e2e259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b10b5d8c9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Arnosa,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1afec13564987" /><Relationship Type="http://schemas.openxmlformats.org/officeDocument/2006/relationships/numbering" Target="/word/numbering.xml" Id="R8ecf95b3bfb84605" /><Relationship Type="http://schemas.openxmlformats.org/officeDocument/2006/relationships/settings" Target="/word/settings.xml" Id="Rd6c9754356a2433c" /><Relationship Type="http://schemas.openxmlformats.org/officeDocument/2006/relationships/image" Target="/word/media/cdc2c557-07eb-4582-8ecf-fb9be0dc6ee1.png" Id="Rd14b10b5d8c94e23" /></Relationships>
</file>