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86e89eed3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a51efa3f3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Lanhoso,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b7a9003fb4191" /><Relationship Type="http://schemas.openxmlformats.org/officeDocument/2006/relationships/numbering" Target="/word/numbering.xml" Id="Rf0dfa97df7b44905" /><Relationship Type="http://schemas.openxmlformats.org/officeDocument/2006/relationships/settings" Target="/word/settings.xml" Id="Ref1fd08400f84a0b" /><Relationship Type="http://schemas.openxmlformats.org/officeDocument/2006/relationships/image" Target="/word/media/4468f6b8-d79a-4f66-9c59-2c7445788b63.png" Id="Rab9a51efa3f344ef" /></Relationships>
</file>