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e950e3ecc41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3a1bd8cf43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do Arcediago,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02fa7743f347b7" /><Relationship Type="http://schemas.openxmlformats.org/officeDocument/2006/relationships/numbering" Target="/word/numbering.xml" Id="R078440ac9e6f405f" /><Relationship Type="http://schemas.openxmlformats.org/officeDocument/2006/relationships/settings" Target="/word/settings.xml" Id="R988ee21231a2498b" /><Relationship Type="http://schemas.openxmlformats.org/officeDocument/2006/relationships/image" Target="/word/media/91f93f4b-19cc-4157-a61e-e38fa811d916.png" Id="Ra73a1bd8cf434337" /></Relationships>
</file>