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b4c91b078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12c29c156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Veado,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b2e98d9634d6d" /><Relationship Type="http://schemas.openxmlformats.org/officeDocument/2006/relationships/numbering" Target="/word/numbering.xml" Id="Rd0e2649acda64547" /><Relationship Type="http://schemas.openxmlformats.org/officeDocument/2006/relationships/settings" Target="/word/settings.xml" Id="R78245e8cea284fda" /><Relationship Type="http://schemas.openxmlformats.org/officeDocument/2006/relationships/image" Target="/word/media/64a2a16d-e3bd-4148-b514-8e9a247c1e50.png" Id="Rf3c12c29c15649da" /></Relationships>
</file>