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bff4402f0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bdd2923cf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Proenca-a-Velha,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433fe52e54101" /><Relationship Type="http://schemas.openxmlformats.org/officeDocument/2006/relationships/numbering" Target="/word/numbering.xml" Id="R29deecba52464f3a" /><Relationship Type="http://schemas.openxmlformats.org/officeDocument/2006/relationships/settings" Target="/word/settings.xml" Id="Rac255dd6456e449d" /><Relationship Type="http://schemas.openxmlformats.org/officeDocument/2006/relationships/image" Target="/word/media/bb5b210d-9c0d-43d8-9e07-c4336d3ca573.png" Id="Rcfebdd2923cf4ce8" /></Relationships>
</file>