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ca2fff164640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b36732769545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da Conceicao,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502b71a47740df" /><Relationship Type="http://schemas.openxmlformats.org/officeDocument/2006/relationships/numbering" Target="/word/numbering.xml" Id="Rd083e1f743014ee4" /><Relationship Type="http://schemas.openxmlformats.org/officeDocument/2006/relationships/settings" Target="/word/settings.xml" Id="R362f2c1dfe59466c" /><Relationship Type="http://schemas.openxmlformats.org/officeDocument/2006/relationships/image" Target="/word/media/8958e560-a793-40a4-860a-01c7d7dbc055.png" Id="R67b3673276954512" /></Relationships>
</file>