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e5ae61b9d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f2ae3c251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Fontalva,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f51bc2c434e96" /><Relationship Type="http://schemas.openxmlformats.org/officeDocument/2006/relationships/numbering" Target="/word/numbering.xml" Id="R17bab41d23994161" /><Relationship Type="http://schemas.openxmlformats.org/officeDocument/2006/relationships/settings" Target="/word/settings.xml" Id="Rddd758e2493f49fe" /><Relationship Type="http://schemas.openxmlformats.org/officeDocument/2006/relationships/image" Target="/word/media/6e35b66d-deba-49bf-80b1-41aecd9cc06a.png" Id="Rf07f2ae3c2514b46" /></Relationships>
</file>