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c5c2e3628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7d3e886934b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Fonte Bela,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dcf514e7246e8" /><Relationship Type="http://schemas.openxmlformats.org/officeDocument/2006/relationships/numbering" Target="/word/numbering.xml" Id="R633aaab99c3b4f5f" /><Relationship Type="http://schemas.openxmlformats.org/officeDocument/2006/relationships/settings" Target="/word/settings.xml" Id="R16b73818aac1463f" /><Relationship Type="http://schemas.openxmlformats.org/officeDocument/2006/relationships/image" Target="/word/media/530f7b49-d1b4-44e7-b7e3-1e807a9f9e29.png" Id="Rb347d3e886934bbc" /></Relationships>
</file>