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cfcb01e70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7c22781fa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Marquesa da Ribeira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38bc9a5b54339" /><Relationship Type="http://schemas.openxmlformats.org/officeDocument/2006/relationships/numbering" Target="/word/numbering.xml" Id="Rb09583c274ec4fd6" /><Relationship Type="http://schemas.openxmlformats.org/officeDocument/2006/relationships/settings" Target="/word/settings.xml" Id="R207719bf03f7419b" /><Relationship Type="http://schemas.openxmlformats.org/officeDocument/2006/relationships/image" Target="/word/media/65ee1b14-9d61-4479-9a70-dfd541b2fa0f.png" Id="Rfb77c22781fa46b4" /></Relationships>
</file>