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2e9aa0f1d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794a5bf48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Rocheira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9c6d099d74380" /><Relationship Type="http://schemas.openxmlformats.org/officeDocument/2006/relationships/numbering" Target="/word/numbering.xml" Id="Rf73924e0ce064c6e" /><Relationship Type="http://schemas.openxmlformats.org/officeDocument/2006/relationships/settings" Target="/word/settings.xml" Id="Rd333cf60f56e438b" /><Relationship Type="http://schemas.openxmlformats.org/officeDocument/2006/relationships/image" Target="/word/media/a57acb4a-de53-4237-b4be-9da5f6327d0b.png" Id="Rafb794a5bf4847a2" /></Relationships>
</file>