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ad1eeeb5c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5e3f2b8d8a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Sobreira,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4f441b92e74d24" /><Relationship Type="http://schemas.openxmlformats.org/officeDocument/2006/relationships/numbering" Target="/word/numbering.xml" Id="R68dbc003539e4be2" /><Relationship Type="http://schemas.openxmlformats.org/officeDocument/2006/relationships/settings" Target="/word/settings.xml" Id="R46a5f5b48b814d55" /><Relationship Type="http://schemas.openxmlformats.org/officeDocument/2006/relationships/image" Target="/word/media/b4ad4b15-ecac-45e9-b140-ef902337f8f6.png" Id="R325e3f2b8d8a44f1" /></Relationships>
</file>