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3073e891b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f7ef955aea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Vassala,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b0c8fc8a645e4" /><Relationship Type="http://schemas.openxmlformats.org/officeDocument/2006/relationships/numbering" Target="/word/numbering.xml" Id="R1fdb5e7952b14065" /><Relationship Type="http://schemas.openxmlformats.org/officeDocument/2006/relationships/settings" Target="/word/settings.xml" Id="R523ded34108a46dd" /><Relationship Type="http://schemas.openxmlformats.org/officeDocument/2006/relationships/image" Target="/word/media/3de63d3c-f74e-46aa-8bbe-ae417ce5daab.png" Id="Rfff7ef955aea404f" /></Relationships>
</file>