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77bb634a5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ebca5e518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Longas,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15d9bfde941d8" /><Relationship Type="http://schemas.openxmlformats.org/officeDocument/2006/relationships/numbering" Target="/word/numbering.xml" Id="Rba15239cbf9b487f" /><Relationship Type="http://schemas.openxmlformats.org/officeDocument/2006/relationships/settings" Target="/word/settings.xml" Id="Rfa528ed924ab4aa9" /><Relationship Type="http://schemas.openxmlformats.org/officeDocument/2006/relationships/image" Target="/word/media/486c887a-c525-4a03-901a-102036dd3db4.png" Id="R44febca5e5184cc0" /></Relationships>
</file>