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ab987823c441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b34b9207ae48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Quinta das Pressas,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392204028a429f" /><Relationship Type="http://schemas.openxmlformats.org/officeDocument/2006/relationships/numbering" Target="/word/numbering.xml" Id="R7767b1d2e57f4f34" /><Relationship Type="http://schemas.openxmlformats.org/officeDocument/2006/relationships/settings" Target="/word/settings.xml" Id="R67ea7d2682ec42ad" /><Relationship Type="http://schemas.openxmlformats.org/officeDocument/2006/relationships/image" Target="/word/media/27938979-9be5-47c6-9a4e-13d39d23ab78.png" Id="Re4b34b9207ae4810" /></Relationships>
</file>