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bcc496c7c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8f72f5cce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Casal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c5d24d6df4edb" /><Relationship Type="http://schemas.openxmlformats.org/officeDocument/2006/relationships/numbering" Target="/word/numbering.xml" Id="R7e1dde971bef4de3" /><Relationship Type="http://schemas.openxmlformats.org/officeDocument/2006/relationships/settings" Target="/word/settings.xml" Id="Rb97a6417048f4ed1" /><Relationship Type="http://schemas.openxmlformats.org/officeDocument/2006/relationships/image" Target="/word/media/abea27cf-d42b-412b-bf77-f2c48be59384.png" Id="Ra4c8f72f5cce43fe" /></Relationships>
</file>