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64a90f0f9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7d28b71614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dos 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a3f654b754423" /><Relationship Type="http://schemas.openxmlformats.org/officeDocument/2006/relationships/numbering" Target="/word/numbering.xml" Id="R3f8f12e6c02040cb" /><Relationship Type="http://schemas.openxmlformats.org/officeDocument/2006/relationships/settings" Target="/word/settings.xml" Id="Re1d1a43b14b2483b" /><Relationship Type="http://schemas.openxmlformats.org/officeDocument/2006/relationships/image" Target="/word/media/316adbc6-5564-4230-9f8d-d9bc3751c852.png" Id="R9e67d28b71614d20" /></Relationships>
</file>