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b2b7fd351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cef6c642f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098a08b474000" /><Relationship Type="http://schemas.openxmlformats.org/officeDocument/2006/relationships/numbering" Target="/word/numbering.xml" Id="Raf7a92b4a4834876" /><Relationship Type="http://schemas.openxmlformats.org/officeDocument/2006/relationships/settings" Target="/word/settings.xml" Id="R7c6d351aa6ae4696" /><Relationship Type="http://schemas.openxmlformats.org/officeDocument/2006/relationships/image" Target="/word/media/d0a7f2c6-11db-4a66-a102-5e27d5eb628d.png" Id="Rc46cef6c642f4ab2" /></Relationships>
</file>