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128b810a6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1a3c6f0e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c7fab6dbd4f4b" /><Relationship Type="http://schemas.openxmlformats.org/officeDocument/2006/relationships/numbering" Target="/word/numbering.xml" Id="Rab521aa566fe49e2" /><Relationship Type="http://schemas.openxmlformats.org/officeDocument/2006/relationships/settings" Target="/word/settings.xml" Id="R661523d91cc94e2f" /><Relationship Type="http://schemas.openxmlformats.org/officeDocument/2006/relationships/image" Target="/word/media/1734d89c-d3d3-436d-a0fc-4ec570bc77be.png" Id="R18811a3c6f0e41f2" /></Relationships>
</file>