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db5125c21940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3c15cbf88c42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Regueira de Pontes,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c7460d9dda48f3" /><Relationship Type="http://schemas.openxmlformats.org/officeDocument/2006/relationships/numbering" Target="/word/numbering.xml" Id="R6e853d1d09654051" /><Relationship Type="http://schemas.openxmlformats.org/officeDocument/2006/relationships/settings" Target="/word/settings.xml" Id="Rdfcd6da05b2b4921" /><Relationship Type="http://schemas.openxmlformats.org/officeDocument/2006/relationships/image" Target="/word/media/4baae288-8eeb-41b5-9cc4-5500dd4f053a.png" Id="R263c15cbf88c421a" /></Relationships>
</file>