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b3c4175fc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c85317cd8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Reinaldos,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e5d325d984e6e" /><Relationship Type="http://schemas.openxmlformats.org/officeDocument/2006/relationships/numbering" Target="/word/numbering.xml" Id="R922e2ed5fb8a4574" /><Relationship Type="http://schemas.openxmlformats.org/officeDocument/2006/relationships/settings" Target="/word/settings.xml" Id="R3746510c8fae43e5" /><Relationship Type="http://schemas.openxmlformats.org/officeDocument/2006/relationships/image" Target="/word/media/be3cfe09-e38e-40a4-837b-4bb96f8b529d.png" Id="Rd4fc85317cd84bb7" /></Relationships>
</file>