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c20ae851c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295c52f30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Risca Silva,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a2bc2997e470f" /><Relationship Type="http://schemas.openxmlformats.org/officeDocument/2006/relationships/numbering" Target="/word/numbering.xml" Id="R5b36b50627d14e39" /><Relationship Type="http://schemas.openxmlformats.org/officeDocument/2006/relationships/settings" Target="/word/settings.xml" Id="R600de7019ffe4428" /><Relationship Type="http://schemas.openxmlformats.org/officeDocument/2006/relationships/image" Target="/word/media/eb94f32d-dc20-48b5-9178-03099eb6457b.png" Id="R33d295c52f3045b9" /></Relationships>
</file>