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2871707a0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90c5cf51a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Safurdao,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6a38fdbb84c4b" /><Relationship Type="http://schemas.openxmlformats.org/officeDocument/2006/relationships/numbering" Target="/word/numbering.xml" Id="Rd23f75c5068744c4" /><Relationship Type="http://schemas.openxmlformats.org/officeDocument/2006/relationships/settings" Target="/word/settings.xml" Id="R0cdddc66b64f4ef2" /><Relationship Type="http://schemas.openxmlformats.org/officeDocument/2006/relationships/image" Target="/word/media/a35e3a76-aa51-4242-89ba-19da5d27e953.png" Id="Rc7090c5cf51a4bc5" /></Relationships>
</file>