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c8cfe64cc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b9a88900e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Salir de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503f838454d12" /><Relationship Type="http://schemas.openxmlformats.org/officeDocument/2006/relationships/numbering" Target="/word/numbering.xml" Id="R0909dc89ebce4606" /><Relationship Type="http://schemas.openxmlformats.org/officeDocument/2006/relationships/settings" Target="/word/settings.xml" Id="R1bacfff3a3aa4bc7" /><Relationship Type="http://schemas.openxmlformats.org/officeDocument/2006/relationships/image" Target="/word/media/0b70c098-8d07-4957-8a42-a6898a7f11c7.png" Id="Rb0db9a88900e4da6" /></Relationships>
</file>