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bcf98de3744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336067e1ef46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91e552c7394e6b" /><Relationship Type="http://schemas.openxmlformats.org/officeDocument/2006/relationships/numbering" Target="/word/numbering.xml" Id="R02f3554880a44042" /><Relationship Type="http://schemas.openxmlformats.org/officeDocument/2006/relationships/settings" Target="/word/settings.xml" Id="Ra9e9f6f18ac8449f" /><Relationship Type="http://schemas.openxmlformats.org/officeDocument/2006/relationships/image" Target="/word/media/db8966cf-88f2-42c5-bb9e-4467cdd767bc.png" Id="R85336067e1ef467e" /></Relationships>
</file>