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86d2fc14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277cf8af4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Amaro da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a36b9e3a54f2f" /><Relationship Type="http://schemas.openxmlformats.org/officeDocument/2006/relationships/numbering" Target="/word/numbering.xml" Id="Rbfa16c18414e4cef" /><Relationship Type="http://schemas.openxmlformats.org/officeDocument/2006/relationships/settings" Target="/word/settings.xml" Id="Rc56ae3f0933b4bcf" /><Relationship Type="http://schemas.openxmlformats.org/officeDocument/2006/relationships/image" Target="/word/media/ffe23c36-d0ba-4208-8bd4-eb88cc5f67f6.png" Id="R0f0277cf8af44475" /></Relationships>
</file>