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6fee9fdcc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6f97c5254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Francisco,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16c8c408f482c" /><Relationship Type="http://schemas.openxmlformats.org/officeDocument/2006/relationships/numbering" Target="/word/numbering.xml" Id="R48c8fbefe7824361" /><Relationship Type="http://schemas.openxmlformats.org/officeDocument/2006/relationships/settings" Target="/word/settings.xml" Id="Rf3218920ed2b4094" /><Relationship Type="http://schemas.openxmlformats.org/officeDocument/2006/relationships/image" Target="/word/media/0634eca6-ca73-4b1b-b267-c014605d09f5.png" Id="R7486f97c5254474f" /></Relationships>
</file>