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8c5512831249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4bdd1ffc2e4d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Juliao de Palacios,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5fc63dc19d4f6b" /><Relationship Type="http://schemas.openxmlformats.org/officeDocument/2006/relationships/numbering" Target="/word/numbering.xml" Id="R771c7a70ac184516" /><Relationship Type="http://schemas.openxmlformats.org/officeDocument/2006/relationships/settings" Target="/word/settings.xml" Id="Rf0f5c6231bd847c0" /><Relationship Type="http://schemas.openxmlformats.org/officeDocument/2006/relationships/image" Target="/word/media/c24a3f64-3499-4fda-9c25-9aea2fe40729.png" Id="Ree4bdd1ffc2e4dc7" /></Relationships>
</file>