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3dc36432b7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f378fdc3d47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Sao Lourenco,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9e630ab75d4c19" /><Relationship Type="http://schemas.openxmlformats.org/officeDocument/2006/relationships/numbering" Target="/word/numbering.xml" Id="R75305d22e9c849b8" /><Relationship Type="http://schemas.openxmlformats.org/officeDocument/2006/relationships/settings" Target="/word/settings.xml" Id="R32ddaf5ef1664786" /><Relationship Type="http://schemas.openxmlformats.org/officeDocument/2006/relationships/image" Target="/word/media/148fc92b-b992-4fd7-8bd8-8e69a56bc799.png" Id="R60ef378fdc3d47e5" /></Relationships>
</file>