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fd52fac25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b7a2b4a02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Mateus,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dbc3dde1e4c47" /><Relationship Type="http://schemas.openxmlformats.org/officeDocument/2006/relationships/numbering" Target="/word/numbering.xml" Id="Rdb5fea79af0d4967" /><Relationship Type="http://schemas.openxmlformats.org/officeDocument/2006/relationships/settings" Target="/word/settings.xml" Id="Rf433c1e205b14900" /><Relationship Type="http://schemas.openxmlformats.org/officeDocument/2006/relationships/image" Target="/word/media/1f81d2e5-50a8-495c-a155-d8a5fe078a1c.png" Id="R5d3b7a2b4a0247ef" /></Relationships>
</file>